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1CCF7CA6" w:rsidR="00FE39CE" w:rsidRPr="00B2748F" w:rsidRDefault="00B2748F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 w:rsidRPr="00B2748F">
        <w:rPr>
          <w:rFonts w:ascii="Century Gothic" w:hAnsi="Century Gothic"/>
          <w:b/>
          <w:bCs/>
          <w:sz w:val="32"/>
          <w:szCs w:val="32"/>
        </w:rPr>
        <w:t>Youth Group Behaviour Incident Data Privacy Statement</w:t>
      </w:r>
    </w:p>
    <w:p w14:paraId="64B53088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Purpose of data collection</w:t>
      </w:r>
      <w:r w:rsidRPr="00B2748F">
        <w:rPr>
          <w:rFonts w:ascii="Century Gothic" w:hAnsi="Century Gothic"/>
        </w:rPr>
        <w:br/>
        <w:t>Our youth group is committed to providing a safe and supportive environment for all children and young people. Occasionally, it may be necessary to record behaviour-related incidents to support safeguarding, wellbeing, and the smooth running of group activities.</w:t>
      </w:r>
    </w:p>
    <w:p w14:paraId="1613C09A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What data we collect</w:t>
      </w:r>
      <w:r w:rsidRPr="00B2748F">
        <w:rPr>
          <w:rFonts w:ascii="Century Gothic" w:hAnsi="Century Gothic"/>
        </w:rPr>
        <w:br/>
        <w:t>We may collect:</w:t>
      </w:r>
    </w:p>
    <w:p w14:paraId="0ED09CB4" w14:textId="77777777" w:rsidR="00B2748F" w:rsidRPr="00B2748F" w:rsidRDefault="00B2748F" w:rsidP="00B2748F">
      <w:pPr>
        <w:pStyle w:val="p1"/>
        <w:numPr>
          <w:ilvl w:val="0"/>
          <w:numId w:val="45"/>
        </w:numPr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</w:rPr>
        <w:t>Name of the child or young person involved</w:t>
      </w:r>
    </w:p>
    <w:p w14:paraId="7418672D" w14:textId="77777777" w:rsidR="00B2748F" w:rsidRPr="00B2748F" w:rsidRDefault="00B2748F" w:rsidP="00B2748F">
      <w:pPr>
        <w:pStyle w:val="p1"/>
        <w:numPr>
          <w:ilvl w:val="0"/>
          <w:numId w:val="45"/>
        </w:numPr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</w:rPr>
        <w:t>Date and details of the incident</w:t>
      </w:r>
    </w:p>
    <w:p w14:paraId="673B159E" w14:textId="77777777" w:rsidR="00B2748F" w:rsidRPr="00B2748F" w:rsidRDefault="00B2748F" w:rsidP="00B2748F">
      <w:pPr>
        <w:pStyle w:val="p1"/>
        <w:numPr>
          <w:ilvl w:val="0"/>
          <w:numId w:val="45"/>
        </w:numPr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</w:rPr>
        <w:t>Names of any witnesses</w:t>
      </w:r>
    </w:p>
    <w:p w14:paraId="60B93A5E" w14:textId="77777777" w:rsidR="00B2748F" w:rsidRPr="00B2748F" w:rsidRDefault="00B2748F" w:rsidP="00B2748F">
      <w:pPr>
        <w:pStyle w:val="p1"/>
        <w:numPr>
          <w:ilvl w:val="0"/>
          <w:numId w:val="45"/>
        </w:numPr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</w:rPr>
        <w:t>Actions taken</w:t>
      </w:r>
    </w:p>
    <w:p w14:paraId="3D011E89" w14:textId="77777777" w:rsidR="00B2748F" w:rsidRPr="00B2748F" w:rsidRDefault="00B2748F" w:rsidP="00B2748F">
      <w:pPr>
        <w:pStyle w:val="p1"/>
        <w:numPr>
          <w:ilvl w:val="0"/>
          <w:numId w:val="45"/>
        </w:numPr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</w:rPr>
        <w:t>Name of the leader completing the form</w:t>
      </w:r>
    </w:p>
    <w:p w14:paraId="6EFD474E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Lawful basis for processing</w:t>
      </w:r>
      <w:r w:rsidRPr="00B2748F">
        <w:rPr>
          <w:rFonts w:ascii="Century Gothic" w:hAnsi="Century Gothic"/>
        </w:rPr>
        <w:br/>
        <w:t xml:space="preserve">This data is collected under the lawful basis of </w:t>
      </w:r>
      <w:r w:rsidRPr="00B2748F">
        <w:rPr>
          <w:rFonts w:ascii="Century Gothic" w:hAnsi="Century Gothic"/>
          <w:b/>
          <w:bCs/>
        </w:rPr>
        <w:t>legitimate interests</w:t>
      </w:r>
      <w:r w:rsidRPr="00B2748F">
        <w:rPr>
          <w:rFonts w:ascii="Century Gothic" w:hAnsi="Century Gothic"/>
        </w:rPr>
        <w:t xml:space="preserve"> and/or </w:t>
      </w:r>
      <w:r w:rsidRPr="00B2748F">
        <w:rPr>
          <w:rFonts w:ascii="Century Gothic" w:hAnsi="Century Gothic"/>
          <w:b/>
          <w:bCs/>
        </w:rPr>
        <w:t>vital interests</w:t>
      </w:r>
      <w:r w:rsidRPr="00B2748F">
        <w:rPr>
          <w:rFonts w:ascii="Century Gothic" w:hAnsi="Century Gothic"/>
        </w:rPr>
        <w:t xml:space="preserve"> in accordance with the UK General Data Protection Regulation (UK GDPR). The data is processed to fulfil our duty of care and safeguarding responsibilities.</w:t>
      </w:r>
    </w:p>
    <w:p w14:paraId="05A57DDD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How data is stored</w:t>
      </w:r>
      <w:r w:rsidRPr="00B2748F">
        <w:rPr>
          <w:rFonts w:ascii="Century Gothic" w:hAnsi="Century Gothic"/>
        </w:rPr>
        <w:br/>
        <w:t xml:space="preserve">Incident data is submitted </w:t>
      </w:r>
      <w:r w:rsidRPr="00B2748F">
        <w:rPr>
          <w:rFonts w:ascii="Century Gothic" w:hAnsi="Century Gothic"/>
          <w:highlight w:val="yellow"/>
        </w:rPr>
        <w:t>through a secure Google Form and stored within our organisation’s Google Workspace account</w:t>
      </w:r>
      <w:r w:rsidRPr="00B2748F">
        <w:rPr>
          <w:rFonts w:ascii="Century Gothic" w:hAnsi="Century Gothic"/>
        </w:rPr>
        <w:t>. Access is strictly limited to designated safeguarding officers and youth group leaders who require it.</w:t>
      </w:r>
    </w:p>
    <w:p w14:paraId="38DA4ACC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How long we keep data</w:t>
      </w:r>
      <w:r w:rsidRPr="00B2748F">
        <w:rPr>
          <w:rFonts w:ascii="Century Gothic" w:hAnsi="Century Gothic"/>
        </w:rPr>
        <w:br/>
        <w:t xml:space="preserve">We retain behavioural incident records for up to </w:t>
      </w:r>
      <w:r w:rsidRPr="00B2748F">
        <w:rPr>
          <w:rFonts w:ascii="Century Gothic" w:hAnsi="Century Gothic"/>
          <w:b/>
          <w:bCs/>
        </w:rPr>
        <w:t>2 years</w:t>
      </w:r>
      <w:r w:rsidRPr="00B2748F">
        <w:rPr>
          <w:rFonts w:ascii="Century Gothic" w:hAnsi="Century Gothic"/>
        </w:rPr>
        <w:t>, unless there is a safeguarding concern that requires longer retention. After this period, data is securely deleted.</w:t>
      </w:r>
    </w:p>
    <w:p w14:paraId="297440D6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Who can access the data</w:t>
      </w:r>
      <w:r w:rsidRPr="00B2748F">
        <w:rPr>
          <w:rFonts w:ascii="Century Gothic" w:hAnsi="Century Gothic"/>
        </w:rPr>
        <w:br/>
        <w:t>Only authorised leaders with appropriate safeguarding training and responsibilities have access to incident records.</w:t>
      </w:r>
    </w:p>
    <w:p w14:paraId="6BE82B94" w14:textId="244D0014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Your rights</w:t>
      </w:r>
      <w:r w:rsidRPr="00B2748F">
        <w:rPr>
          <w:rFonts w:ascii="Century Gothic" w:hAnsi="Century Gothic"/>
        </w:rPr>
        <w:br/>
        <w:t xml:space="preserve">You have the right to request access to data held about you or your child, request correction of </w:t>
      </w:r>
      <w:proofErr w:type="gramStart"/>
      <w:r w:rsidRPr="00B2748F">
        <w:rPr>
          <w:rFonts w:ascii="Century Gothic" w:hAnsi="Century Gothic"/>
        </w:rPr>
        <w:t>inaccuracies, or</w:t>
      </w:r>
      <w:proofErr w:type="gramEnd"/>
      <w:r w:rsidRPr="00B2748F">
        <w:rPr>
          <w:rFonts w:ascii="Century Gothic" w:hAnsi="Century Gothic"/>
        </w:rPr>
        <w:t xml:space="preserve"> request deletion where appropriate. To exercise these rights, please contact us at: </w:t>
      </w:r>
      <w:r w:rsidRPr="00B2748F">
        <w:rPr>
          <w:rFonts w:ascii="Century Gothic" w:hAnsi="Century Gothic"/>
          <w:highlight w:val="yellow"/>
        </w:rPr>
        <w:t>e</w:t>
      </w:r>
      <w:r w:rsidRPr="00B2748F">
        <w:rPr>
          <w:rFonts w:ascii="Century Gothic" w:hAnsi="Century Gothic"/>
          <w:highlight w:val="yellow"/>
        </w:rPr>
        <w:t>m</w:t>
      </w:r>
      <w:r w:rsidRPr="00B2748F">
        <w:rPr>
          <w:rFonts w:ascii="Century Gothic" w:hAnsi="Century Gothic"/>
          <w:highlight w:val="yellow"/>
        </w:rPr>
        <w:t>ail</w:t>
      </w:r>
      <w:r w:rsidRPr="00B2748F">
        <w:rPr>
          <w:rFonts w:ascii="Century Gothic" w:hAnsi="Century Gothic"/>
        </w:rPr>
        <w:t xml:space="preserve"> </w:t>
      </w:r>
    </w:p>
    <w:p w14:paraId="44DCC4CD" w14:textId="4FB7862F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  <w:r w:rsidRPr="00B2748F">
        <w:rPr>
          <w:rFonts w:ascii="Century Gothic" w:hAnsi="Century Gothic"/>
          <w:b/>
          <w:bCs/>
        </w:rPr>
        <w:t>Contact</w:t>
      </w:r>
      <w:r w:rsidRPr="00B2748F">
        <w:rPr>
          <w:rFonts w:ascii="Century Gothic" w:hAnsi="Century Gothic"/>
        </w:rPr>
        <w:br/>
        <w:t xml:space="preserve">For more information, or to raise a concern about how your data is handled, </w:t>
      </w:r>
      <w:r w:rsidRPr="00B2748F">
        <w:rPr>
          <w:rFonts w:ascii="Century Gothic" w:hAnsi="Century Gothic"/>
        </w:rPr>
        <w:lastRenderedPageBreak/>
        <w:t xml:space="preserve">please contact [insert name/role and contact info]. You also have the right to contact the Information Commissioner’s Office (ICO) at </w:t>
      </w:r>
      <w:hyperlink r:id="rId7" w:history="1">
        <w:r w:rsidRPr="00B2748F">
          <w:rPr>
            <w:rStyle w:val="Hyperlink"/>
            <w:rFonts w:ascii="Century Gothic" w:hAnsi="Century Gothic"/>
          </w:rPr>
          <w:t>www.ico.org.uk</w:t>
        </w:r>
      </w:hyperlink>
      <w:r w:rsidRPr="00B2748F">
        <w:rPr>
          <w:rFonts w:ascii="Century Gothic" w:hAnsi="Century Gothic"/>
        </w:rPr>
        <w:t>.</w:t>
      </w:r>
    </w:p>
    <w:p w14:paraId="6476C5DC" w14:textId="77777777" w:rsidR="00B2748F" w:rsidRPr="00B2748F" w:rsidRDefault="00B2748F" w:rsidP="00B2748F">
      <w:pPr>
        <w:pStyle w:val="p1"/>
        <w:spacing w:after="0"/>
        <w:rPr>
          <w:rFonts w:ascii="Century Gothic" w:hAnsi="Century Gothic"/>
        </w:rPr>
      </w:pPr>
    </w:p>
    <w:p w14:paraId="20F84F7F" w14:textId="77777777" w:rsidR="00695D61" w:rsidRPr="00FE39CE" w:rsidRDefault="00695D61" w:rsidP="00B2748F">
      <w:pPr>
        <w:pStyle w:val="p1"/>
        <w:spacing w:before="0" w:beforeAutospacing="0" w:after="0" w:afterAutospacing="0"/>
        <w:rPr>
          <w:rFonts w:ascii="Century Gothic" w:hAnsi="Century Gothic"/>
        </w:rPr>
      </w:pPr>
    </w:p>
    <w:sectPr w:rsidR="00695D61" w:rsidRPr="00FE39C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60BD" w14:textId="77777777" w:rsidR="00FA7FD1" w:rsidRDefault="00FA7FD1" w:rsidP="00820F38">
      <w:pPr>
        <w:spacing w:after="0" w:line="240" w:lineRule="auto"/>
      </w:pPr>
      <w:r>
        <w:separator/>
      </w:r>
    </w:p>
  </w:endnote>
  <w:endnote w:type="continuationSeparator" w:id="0">
    <w:p w14:paraId="353FE3FD" w14:textId="77777777" w:rsidR="00FA7FD1" w:rsidRDefault="00FA7FD1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9766" w14:textId="77777777" w:rsidR="00FA7FD1" w:rsidRDefault="00FA7FD1" w:rsidP="00820F38">
      <w:pPr>
        <w:spacing w:after="0" w:line="240" w:lineRule="auto"/>
      </w:pPr>
      <w:r>
        <w:separator/>
      </w:r>
    </w:p>
  </w:footnote>
  <w:footnote w:type="continuationSeparator" w:id="0">
    <w:p w14:paraId="3529ECD3" w14:textId="77777777" w:rsidR="00FA7FD1" w:rsidRDefault="00FA7FD1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19"/>
  </w:num>
  <w:num w:numId="3" w16cid:durableId="1600135900">
    <w:abstractNumId w:val="1"/>
  </w:num>
  <w:num w:numId="4" w16cid:durableId="1298336410">
    <w:abstractNumId w:val="38"/>
  </w:num>
  <w:num w:numId="5" w16cid:durableId="1067651567">
    <w:abstractNumId w:val="10"/>
  </w:num>
  <w:num w:numId="6" w16cid:durableId="808782739">
    <w:abstractNumId w:val="12"/>
  </w:num>
  <w:num w:numId="7" w16cid:durableId="1044909601">
    <w:abstractNumId w:val="17"/>
  </w:num>
  <w:num w:numId="8" w16cid:durableId="1426653602">
    <w:abstractNumId w:val="31"/>
  </w:num>
  <w:num w:numId="9" w16cid:durableId="662664720">
    <w:abstractNumId w:val="2"/>
  </w:num>
  <w:num w:numId="10" w16cid:durableId="387530217">
    <w:abstractNumId w:val="24"/>
  </w:num>
  <w:num w:numId="11" w16cid:durableId="484050712">
    <w:abstractNumId w:val="21"/>
  </w:num>
  <w:num w:numId="12" w16cid:durableId="985088297">
    <w:abstractNumId w:val="44"/>
  </w:num>
  <w:num w:numId="13" w16cid:durableId="812988787">
    <w:abstractNumId w:val="8"/>
  </w:num>
  <w:num w:numId="14" w16cid:durableId="795829895">
    <w:abstractNumId w:val="3"/>
  </w:num>
  <w:num w:numId="15" w16cid:durableId="1941716649">
    <w:abstractNumId w:val="6"/>
  </w:num>
  <w:num w:numId="16" w16cid:durableId="130294558">
    <w:abstractNumId w:val="41"/>
  </w:num>
  <w:num w:numId="17" w16cid:durableId="1094202284">
    <w:abstractNumId w:val="11"/>
  </w:num>
  <w:num w:numId="18" w16cid:durableId="632979453">
    <w:abstractNumId w:val="37"/>
  </w:num>
  <w:num w:numId="19" w16cid:durableId="1142039630">
    <w:abstractNumId w:val="33"/>
  </w:num>
  <w:num w:numId="20" w16cid:durableId="99229357">
    <w:abstractNumId w:val="4"/>
  </w:num>
  <w:num w:numId="21" w16cid:durableId="1047028791">
    <w:abstractNumId w:val="26"/>
  </w:num>
  <w:num w:numId="22" w16cid:durableId="2146506635">
    <w:abstractNumId w:val="25"/>
  </w:num>
  <w:num w:numId="23" w16cid:durableId="1116826102">
    <w:abstractNumId w:val="20"/>
  </w:num>
  <w:num w:numId="24" w16cid:durableId="1224410890">
    <w:abstractNumId w:val="13"/>
  </w:num>
  <w:num w:numId="25" w16cid:durableId="206921123">
    <w:abstractNumId w:val="39"/>
  </w:num>
  <w:num w:numId="26" w16cid:durableId="1009599220">
    <w:abstractNumId w:val="22"/>
  </w:num>
  <w:num w:numId="27" w16cid:durableId="178088225">
    <w:abstractNumId w:val="30"/>
  </w:num>
  <w:num w:numId="28" w16cid:durableId="1554583078">
    <w:abstractNumId w:val="34"/>
  </w:num>
  <w:num w:numId="29" w16cid:durableId="77798606">
    <w:abstractNumId w:val="14"/>
  </w:num>
  <w:num w:numId="30" w16cid:durableId="1622608611">
    <w:abstractNumId w:val="16"/>
  </w:num>
  <w:num w:numId="31" w16cid:durableId="1057818065">
    <w:abstractNumId w:val="15"/>
  </w:num>
  <w:num w:numId="32" w16cid:durableId="267128517">
    <w:abstractNumId w:val="27"/>
  </w:num>
  <w:num w:numId="33" w16cid:durableId="1716734891">
    <w:abstractNumId w:val="5"/>
  </w:num>
  <w:num w:numId="34" w16cid:durableId="1501189682">
    <w:abstractNumId w:val="36"/>
  </w:num>
  <w:num w:numId="35" w16cid:durableId="1655450652">
    <w:abstractNumId w:val="29"/>
  </w:num>
  <w:num w:numId="36" w16cid:durableId="1412922352">
    <w:abstractNumId w:val="43"/>
  </w:num>
  <w:num w:numId="37" w16cid:durableId="1253734908">
    <w:abstractNumId w:val="9"/>
  </w:num>
  <w:num w:numId="38" w16cid:durableId="751857959">
    <w:abstractNumId w:val="7"/>
  </w:num>
  <w:num w:numId="39" w16cid:durableId="728505374">
    <w:abstractNumId w:val="32"/>
  </w:num>
  <w:num w:numId="40" w16cid:durableId="703018035">
    <w:abstractNumId w:val="18"/>
  </w:num>
  <w:num w:numId="41" w16cid:durableId="714963258">
    <w:abstractNumId w:val="35"/>
  </w:num>
  <w:num w:numId="42" w16cid:durableId="1710104497">
    <w:abstractNumId w:val="42"/>
  </w:num>
  <w:num w:numId="43" w16cid:durableId="33896607">
    <w:abstractNumId w:val="40"/>
  </w:num>
  <w:num w:numId="44" w16cid:durableId="1768817042">
    <w:abstractNumId w:val="28"/>
  </w:num>
  <w:num w:numId="45" w16cid:durableId="10803252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406359"/>
    <w:rsid w:val="004A6799"/>
    <w:rsid w:val="00563535"/>
    <w:rsid w:val="005C5A7B"/>
    <w:rsid w:val="006542B2"/>
    <w:rsid w:val="00656478"/>
    <w:rsid w:val="00695D61"/>
    <w:rsid w:val="006E6647"/>
    <w:rsid w:val="007A6E44"/>
    <w:rsid w:val="00820F38"/>
    <w:rsid w:val="008513CE"/>
    <w:rsid w:val="008A180E"/>
    <w:rsid w:val="00B2748F"/>
    <w:rsid w:val="00C54729"/>
    <w:rsid w:val="00D11BA0"/>
    <w:rsid w:val="00D7353A"/>
    <w:rsid w:val="00E25F68"/>
    <w:rsid w:val="00E57350"/>
    <w:rsid w:val="00FA275E"/>
    <w:rsid w:val="00FA7FD1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3</cp:revision>
  <dcterms:created xsi:type="dcterms:W3CDTF">2026-01-12T11:41:00Z</dcterms:created>
  <dcterms:modified xsi:type="dcterms:W3CDTF">2026-01-12T11:43:00Z</dcterms:modified>
</cp:coreProperties>
</file>